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 w:cs="方正小标宋简体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cs="方正小标宋简体" w:asciiTheme="minorEastAsia" w:hAnsiTheme="minorEastAsia"/>
          <w:b/>
          <w:bCs/>
          <w:sz w:val="32"/>
          <w:szCs w:val="32"/>
          <w:lang w:val="en-US" w:eastAsia="zh-CN"/>
        </w:rPr>
        <w:t>云南长水后勤服务有限公司岗位招聘公告</w:t>
      </w:r>
    </w:p>
    <w:p>
      <w:pPr>
        <w:pStyle w:val="13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13"/>
        <w:ind w:firstLine="240" w:firstLineChars="100"/>
        <w:rPr>
          <w:sz w:val="24"/>
          <w:szCs w:val="24"/>
        </w:rPr>
      </w:pP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公司简介</w:t>
      </w:r>
    </w:p>
    <w:p>
      <w:pPr>
        <w:pStyle w:val="1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云南长水后勤服务有限公司成立于2015年，是长水教育集团全资子公司。公司总部位于云南昆明，业务覆盖北京、云南、贵州、四川、重庆、陕西、河南、广西等省区市，经营范围涉及企业管理、教育咨询服务、单位后勤管理服务、餐饮管理、物业管理、大健康管理、互联网销售等。</w:t>
      </w:r>
    </w:p>
    <w:p>
      <w:pPr>
        <w:pStyle w:val="14"/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公司自成立以来始终坚持为人民满意的教育提供最佳服务，重视人才引进、人才培养，以沟通、服务、引领的管理理念打造有温度的教育后勤事业。</w:t>
      </w: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招聘原则</w:t>
      </w:r>
    </w:p>
    <w:p>
      <w:pPr>
        <w:pStyle w:val="13"/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坚持</w:t>
      </w:r>
      <w:r>
        <w:rPr>
          <w:rFonts w:hint="eastAsia" w:ascii="仿宋" w:hAnsi="仿宋" w:eastAsia="仿宋"/>
          <w:sz w:val="28"/>
          <w:szCs w:val="28"/>
        </w:rPr>
        <w:t>按需引进，适时引进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的原则，</w:t>
      </w:r>
      <w:r>
        <w:rPr>
          <w:rFonts w:hint="eastAsia" w:ascii="仿宋" w:hAnsi="仿宋" w:eastAsia="仿宋"/>
          <w:sz w:val="28"/>
          <w:szCs w:val="28"/>
        </w:rPr>
        <w:t>择优录取，提倡不拘一格地选拔人才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工作地点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云南省昆明市</w:t>
      </w: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招聘岗位及任职资格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274"/>
        <w:gridCol w:w="2877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" w:type="pct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21" w:type="pct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688" w:type="pct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454" w:type="pct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电商运营经理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1.负责公司业务线上推广、包装、宣传、营销，深度挖掘产品卖点，竞品市场调研和客户需求分析。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2.围绕公司主推产品、业务及利润指标，开展营销活动的策划、组织落实、动态管控，分析营销活动效果，对活动结果负责。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3.开发产品，组建完善的供应链、品控、策划、直播、售后等团队，完成企业年度利润指标。</w:t>
            </w:r>
          </w:p>
        </w:tc>
        <w:tc>
          <w:tcPr>
            <w:tcW w:w="1688" w:type="pct"/>
            <w:shd w:val="clear" w:color="auto" w:fill="FFFFFF" w:themeFill="background1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1.具有丰富的电商直播运营工作经验（熟悉电商平台、网络直播运营及管理），思维活跃，性格外向，文案写作能力扎实，学习和沟通能力强，能熟练使用各类媒体编辑工具。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2.拥有一定数量的客户或粉丝群体，能够独立开展市场拓展业务。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3.具备组建专业直播团队的能力和资源。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市场项目经理</w:t>
            </w:r>
          </w:p>
        </w:tc>
        <w:tc>
          <w:tcPr>
            <w:tcW w:w="1921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1.主导外部市场业务拓展，开发市场，推广集团服务与产品，包括但不限于物业、供应链、餐饮等。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2.分析业务部门运营管理中的痛点和难点，并提供解决方案。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3.优化部门绩效，完成公司年度预算利润。</w:t>
            </w:r>
          </w:p>
        </w:tc>
        <w:tc>
          <w:tcPr>
            <w:tcW w:w="1688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至少3年相关行业工作经验，拥有敏锐的市场洞察力、灵活的逻辑思维分析能力。2.能够独立开展物业、供应链、餐饮、工程等领域至少2个模块。3.拥有1个以上项目管理工作经验或实践成功案例。4.具有高度责任心和抗压能力、踏实稳重，可以接受出差。5.本科及以上学历（能力突出者可放宽学历要求），年龄35周岁以下。</w:t>
            </w:r>
          </w:p>
        </w:tc>
        <w:tc>
          <w:tcPr>
            <w:tcW w:w="454" w:type="pct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2名</w:t>
            </w:r>
          </w:p>
        </w:tc>
      </w:tr>
    </w:tbl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薪酬待遇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t>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（一）提供具有社会竞争力的薪酬福利，薪资结构：底薪+绩效+提成+补贴。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（二）根据国家政策法规缴纳五险一金，节日福利、提供员工食堂、员工宿舍等。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（三）享受国家法定节假日、带薪年休假。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（四）完善的人才培训、培养体系。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（五）扁平化管理，畅通的晋升发展渠道。</w:t>
      </w: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应聘流程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t>　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（一）网络+现场应聘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截止时间：2022年12月31日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（二）线下应聘所需材料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　　 个人简历、云南健康码、行程码、48小时阴性核酸检测证明。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72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（三）网络应聘所需材料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请将应聘简历及相关资格证明材料以附件形式发送至邮箱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"mailto:1506030234@qq.com"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suhaifen@dygz.com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，邮件主题命名格式“应聘岗位+姓名”。</w:t>
      </w:r>
    </w:p>
    <w:p>
      <w:pPr>
        <w:pStyle w:val="14"/>
        <w:numPr>
          <w:ilvl w:val="0"/>
          <w:numId w:val="1"/>
        </w:numPr>
        <w:spacing w:line="360" w:lineRule="auto"/>
        <w:ind w:leftChars="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面试时间与地址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面试时间：周一至周五 09:00-18:00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公司地址：云南省昆明市西山区滇池度假区体院路1号，长水教育集团办公楼1楼        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联系人及联系方式：苏老师15284401075</w:t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AC704-CBCC-45B7-9B1A-22685FCA0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B73385-2E33-4A5D-A1C9-E6077DCB5B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75B250-6DE1-4C5B-B2E7-0784374AD59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4F057B0-8E20-4B67-9606-3F5C9B29E9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18BB1"/>
    <w:multiLevelType w:val="singleLevel"/>
    <w:tmpl w:val="D6918B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kOWE1M2ZhNGMwNjY3Zjg0Mzg5MzM0ZGRjMjc5OWEifQ=="/>
  </w:docVars>
  <w:rsids>
    <w:rsidRoot w:val="006D0538"/>
    <w:rsid w:val="00002AA8"/>
    <w:rsid w:val="0006339D"/>
    <w:rsid w:val="00067004"/>
    <w:rsid w:val="000832A3"/>
    <w:rsid w:val="000B3E9E"/>
    <w:rsid w:val="00123E31"/>
    <w:rsid w:val="00267FC3"/>
    <w:rsid w:val="002C2A73"/>
    <w:rsid w:val="002E71AE"/>
    <w:rsid w:val="003727B7"/>
    <w:rsid w:val="003E5108"/>
    <w:rsid w:val="004A2F9F"/>
    <w:rsid w:val="004D0BF7"/>
    <w:rsid w:val="005162F7"/>
    <w:rsid w:val="00581FB3"/>
    <w:rsid w:val="005C592C"/>
    <w:rsid w:val="006334B6"/>
    <w:rsid w:val="00635690"/>
    <w:rsid w:val="00673C80"/>
    <w:rsid w:val="00680731"/>
    <w:rsid w:val="006D0538"/>
    <w:rsid w:val="006D61E5"/>
    <w:rsid w:val="00723C8B"/>
    <w:rsid w:val="00851544"/>
    <w:rsid w:val="00864846"/>
    <w:rsid w:val="008F419F"/>
    <w:rsid w:val="009700F6"/>
    <w:rsid w:val="00AC2A47"/>
    <w:rsid w:val="00B53CB7"/>
    <w:rsid w:val="00B90886"/>
    <w:rsid w:val="00C62771"/>
    <w:rsid w:val="00CC5673"/>
    <w:rsid w:val="00D62915"/>
    <w:rsid w:val="00D71E3F"/>
    <w:rsid w:val="00E556EF"/>
    <w:rsid w:val="00EE602C"/>
    <w:rsid w:val="00F171EE"/>
    <w:rsid w:val="00F5227A"/>
    <w:rsid w:val="00F66B81"/>
    <w:rsid w:val="00FA7F02"/>
    <w:rsid w:val="00FE0AD7"/>
    <w:rsid w:val="04043713"/>
    <w:rsid w:val="068D68E7"/>
    <w:rsid w:val="06EB40A0"/>
    <w:rsid w:val="074E3596"/>
    <w:rsid w:val="08B1198F"/>
    <w:rsid w:val="0CCF2C60"/>
    <w:rsid w:val="0D821B4C"/>
    <w:rsid w:val="0E092C7D"/>
    <w:rsid w:val="0E3C0D37"/>
    <w:rsid w:val="0ECC60DF"/>
    <w:rsid w:val="102C10DF"/>
    <w:rsid w:val="12877679"/>
    <w:rsid w:val="18876DB8"/>
    <w:rsid w:val="1DA6407A"/>
    <w:rsid w:val="20B36D83"/>
    <w:rsid w:val="20C43CA7"/>
    <w:rsid w:val="22A52B96"/>
    <w:rsid w:val="23980BE4"/>
    <w:rsid w:val="246C727A"/>
    <w:rsid w:val="25F2081E"/>
    <w:rsid w:val="26CC7FDC"/>
    <w:rsid w:val="2A6538B1"/>
    <w:rsid w:val="2B0B4404"/>
    <w:rsid w:val="2CE25A03"/>
    <w:rsid w:val="2D1B3DE2"/>
    <w:rsid w:val="2D4B38B1"/>
    <w:rsid w:val="30AD0E7F"/>
    <w:rsid w:val="30F3284F"/>
    <w:rsid w:val="31D756C4"/>
    <w:rsid w:val="333975A3"/>
    <w:rsid w:val="35FF1E46"/>
    <w:rsid w:val="367D3F0B"/>
    <w:rsid w:val="38CF34B4"/>
    <w:rsid w:val="3D407925"/>
    <w:rsid w:val="3FBF7B6C"/>
    <w:rsid w:val="415D5C35"/>
    <w:rsid w:val="45C55C26"/>
    <w:rsid w:val="45FB2251"/>
    <w:rsid w:val="46BD1614"/>
    <w:rsid w:val="46C264A6"/>
    <w:rsid w:val="479C0713"/>
    <w:rsid w:val="482C2B17"/>
    <w:rsid w:val="487C00B7"/>
    <w:rsid w:val="4924528A"/>
    <w:rsid w:val="4A8D5E72"/>
    <w:rsid w:val="4DF54892"/>
    <w:rsid w:val="505768A2"/>
    <w:rsid w:val="515720D8"/>
    <w:rsid w:val="51883523"/>
    <w:rsid w:val="55564A1D"/>
    <w:rsid w:val="56270684"/>
    <w:rsid w:val="5B7A7F92"/>
    <w:rsid w:val="5C5679F9"/>
    <w:rsid w:val="5D5E322B"/>
    <w:rsid w:val="5DE007B7"/>
    <w:rsid w:val="5EE719BC"/>
    <w:rsid w:val="5F5B449F"/>
    <w:rsid w:val="604B5FF1"/>
    <w:rsid w:val="6071505F"/>
    <w:rsid w:val="60E82DC0"/>
    <w:rsid w:val="652C579B"/>
    <w:rsid w:val="65DA084E"/>
    <w:rsid w:val="67184345"/>
    <w:rsid w:val="68D4417F"/>
    <w:rsid w:val="6D592290"/>
    <w:rsid w:val="6E0D59F6"/>
    <w:rsid w:val="700F1C71"/>
    <w:rsid w:val="701F4A90"/>
    <w:rsid w:val="78BC5123"/>
    <w:rsid w:val="7C9032A1"/>
    <w:rsid w:val="7D871368"/>
    <w:rsid w:val="7EF05600"/>
    <w:rsid w:val="7F1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1111</Words>
  <Characters>1171</Characters>
  <Lines>1</Lines>
  <Paragraphs>1</Paragraphs>
  <TotalTime>26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2020-02-24T06:15:00Z</dcterms:created>
  <dc:creator>Windows User</dc:creator>
  <cp:lastModifiedBy>SUE</cp:lastModifiedBy>
  <dcterms:modified xsi:type="dcterms:W3CDTF">2022-11-29T07:40:51Z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E5773616A69B4567B78DB81F3825D6BD</vt:lpwstr>
  </property>
</Properties>
</file>